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84" w:rsidRDefault="00473184" w:rsidP="0047318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Частное дошкольное образовательное учреждение «Детский сад №80 открытого акционерного общества «Российские железные дороги»</w:t>
      </w:r>
      <w:r>
        <w:rPr>
          <w:rFonts w:ascii="Times New Roman" w:hAnsi="Times New Roman"/>
        </w:rPr>
        <w:t xml:space="preserve"> </w:t>
      </w:r>
    </w:p>
    <w:p w:rsidR="00473184" w:rsidRDefault="00473184" w:rsidP="00473184">
      <w:pPr>
        <w:rPr>
          <w:rFonts w:ascii="Times New Roman" w:hAnsi="Times New Roman"/>
        </w:rPr>
      </w:pPr>
    </w:p>
    <w:tbl>
      <w:tblPr>
        <w:tblW w:w="0" w:type="auto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8"/>
        <w:gridCol w:w="3313"/>
      </w:tblGrid>
      <w:tr w:rsidR="00473184" w:rsidTr="00473184"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3184" w:rsidRDefault="00473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общем собрании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трудового коллектива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общего собрания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трудового коллектива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Ю.Н. Соловьева___________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«27»апреля 2017г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73184" w:rsidRDefault="00473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«Детским садом №80»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Соловьева Ю.Н.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 </w:t>
            </w:r>
          </w:p>
          <w:p w:rsidR="00473184" w:rsidRDefault="00473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«____»________ 2017г</w:t>
            </w:r>
          </w:p>
        </w:tc>
      </w:tr>
    </w:tbl>
    <w:p w:rsidR="00473184" w:rsidRDefault="00473184" w:rsidP="00473184">
      <w:pPr>
        <w:rPr>
          <w:rFonts w:ascii="Times New Roman" w:hAnsi="Times New Roman"/>
          <w:sz w:val="28"/>
          <w:szCs w:val="28"/>
        </w:rPr>
      </w:pPr>
    </w:p>
    <w:p w:rsidR="00473184" w:rsidRDefault="00473184" w:rsidP="00473184">
      <w:pPr>
        <w:rPr>
          <w:rFonts w:ascii="Times New Roman" w:hAnsi="Times New Roman"/>
        </w:rPr>
      </w:pPr>
    </w:p>
    <w:p w:rsidR="00473184" w:rsidRDefault="00473184" w:rsidP="00473184">
      <w:pPr>
        <w:rPr>
          <w:rFonts w:ascii="Times New Roman" w:hAnsi="Times New Roman"/>
        </w:rPr>
      </w:pPr>
    </w:p>
    <w:p w:rsidR="00473184" w:rsidRDefault="00473184" w:rsidP="00473184">
      <w:pPr>
        <w:rPr>
          <w:rFonts w:ascii="Times New Roman" w:hAnsi="Times New Roman"/>
        </w:rPr>
      </w:pPr>
    </w:p>
    <w:p w:rsidR="00473184" w:rsidRDefault="00473184" w:rsidP="00473184">
      <w:pPr>
        <w:rPr>
          <w:rFonts w:ascii="Times New Roman" w:hAnsi="Times New Roman"/>
        </w:rPr>
      </w:pPr>
    </w:p>
    <w:p w:rsidR="00473184" w:rsidRDefault="00473184" w:rsidP="00473184">
      <w:pPr>
        <w:rPr>
          <w:rFonts w:ascii="Times New Roman" w:hAnsi="Times New Roman"/>
        </w:rPr>
      </w:pPr>
    </w:p>
    <w:p w:rsidR="00473184" w:rsidRDefault="00473184" w:rsidP="00473184">
      <w:pPr>
        <w:rPr>
          <w:rFonts w:ascii="Times New Roman" w:hAnsi="Times New Roman"/>
        </w:rPr>
      </w:pPr>
    </w:p>
    <w:p w:rsidR="00473184" w:rsidRDefault="00473184" w:rsidP="00473184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Положение</w:t>
      </w:r>
    </w:p>
    <w:p w:rsidR="00473184" w:rsidRDefault="00473184" w:rsidP="00473184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о конфликте интересов</w:t>
      </w: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Default="00473184" w:rsidP="00473184">
      <w:pPr>
        <w:rPr>
          <w:b/>
          <w:bCs/>
        </w:rPr>
      </w:pPr>
    </w:p>
    <w:p w:rsidR="00473184" w:rsidRPr="009E1178" w:rsidRDefault="009E1178" w:rsidP="009E11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1.</w:t>
      </w:r>
      <w:r w:rsidR="00473184" w:rsidRPr="009E1178">
        <w:rPr>
          <w:rFonts w:ascii="Times New Roman" w:hAnsi="Times New Roman"/>
          <w:b/>
          <w:sz w:val="32"/>
          <w:szCs w:val="32"/>
        </w:rPr>
        <w:t xml:space="preserve"> Общие положения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 1.1.    Своевременное выявление конфликта интересов в деятельности работников </w:t>
      </w:r>
      <w:r w:rsidR="009E1178" w:rsidRPr="009E1178">
        <w:rPr>
          <w:rFonts w:ascii="Times New Roman" w:hAnsi="Times New Roman"/>
          <w:sz w:val="28"/>
          <w:szCs w:val="28"/>
        </w:rPr>
        <w:t xml:space="preserve">«Детского сада №80 ОАО «РЖД»» (далее по тексту – ДОУ) </w:t>
      </w:r>
      <w:r w:rsidRPr="009E1178">
        <w:rPr>
          <w:rFonts w:ascii="Times New Roman" w:hAnsi="Times New Roman"/>
          <w:sz w:val="28"/>
          <w:szCs w:val="28"/>
        </w:rPr>
        <w:t xml:space="preserve">является одним из ключевых элементов предотвращения коррупционных правонарушений.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ДОУ принято положение о конфликте интересов.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ДОУ в ходе выполнения ими трудовых обязанностей. Положение о конфликте интересов ДОУ (далее - положение) включает следующие аспекты: </w:t>
      </w:r>
    </w:p>
    <w:p w:rsidR="00473184" w:rsidRPr="009E1178" w:rsidRDefault="00473184" w:rsidP="009E11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цели и задачи положения о конфликте интересов; </w:t>
      </w:r>
    </w:p>
    <w:p w:rsidR="00473184" w:rsidRPr="009E1178" w:rsidRDefault="00473184" w:rsidP="009E11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используемые в положении понятия и определения; </w:t>
      </w:r>
    </w:p>
    <w:p w:rsidR="00473184" w:rsidRPr="009E1178" w:rsidRDefault="00473184" w:rsidP="009E11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круг лиц, попадающих под действие положения; </w:t>
      </w:r>
    </w:p>
    <w:p w:rsidR="00473184" w:rsidRPr="009E1178" w:rsidRDefault="00473184" w:rsidP="009E11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основные принципы управления конфликтом интересов в организации; </w:t>
      </w:r>
    </w:p>
    <w:p w:rsidR="00473184" w:rsidRPr="009E1178" w:rsidRDefault="00473184" w:rsidP="009E11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473184" w:rsidRPr="009E1178" w:rsidRDefault="00473184" w:rsidP="009E11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обязанности работников в связи с раскрытием и урегулированием конфликта интересов; </w:t>
      </w:r>
    </w:p>
    <w:p w:rsidR="00473184" w:rsidRPr="009E1178" w:rsidRDefault="00473184" w:rsidP="009E11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473184" w:rsidRPr="009E1178" w:rsidRDefault="00473184" w:rsidP="009E11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ответственность работников за несоблюдение положения о конфликте интересов.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  </w:t>
      </w:r>
    </w:p>
    <w:p w:rsidR="00473184" w:rsidRPr="009E1178" w:rsidRDefault="009E1178" w:rsidP="009E11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9E1178">
        <w:rPr>
          <w:rFonts w:ascii="Times New Roman" w:hAnsi="Times New Roman"/>
          <w:b/>
          <w:sz w:val="32"/>
          <w:szCs w:val="32"/>
        </w:rPr>
        <w:t>2. </w:t>
      </w:r>
      <w:r w:rsidR="00473184" w:rsidRPr="009E1178">
        <w:rPr>
          <w:rFonts w:ascii="Times New Roman" w:hAnsi="Times New Roman"/>
          <w:b/>
          <w:iCs/>
          <w:sz w:val="32"/>
          <w:szCs w:val="32"/>
        </w:rPr>
        <w:t>Круг лиц, попадающих под действие положения</w:t>
      </w:r>
      <w:r w:rsidR="00473184" w:rsidRPr="009E1178">
        <w:rPr>
          <w:rFonts w:ascii="Times New Roman" w:hAnsi="Times New Roman"/>
          <w:b/>
          <w:sz w:val="32"/>
          <w:szCs w:val="32"/>
        </w:rPr>
        <w:t xml:space="preserve">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Действие положения распространяется на всех работников ДОУ вне зависимости от уровня занимаемой должности.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  </w:t>
      </w:r>
    </w:p>
    <w:p w:rsidR="00473184" w:rsidRPr="009E1178" w:rsidRDefault="009E1178" w:rsidP="009E1178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3. </w:t>
      </w:r>
      <w:r w:rsidR="00473184" w:rsidRPr="009E1178">
        <w:rPr>
          <w:rFonts w:ascii="Times New Roman" w:hAnsi="Times New Roman"/>
          <w:b/>
          <w:iCs/>
          <w:sz w:val="32"/>
          <w:szCs w:val="32"/>
        </w:rPr>
        <w:t>Основные принципы управления конфликтом интересов в организации</w:t>
      </w:r>
      <w:r w:rsidR="00473184" w:rsidRPr="009E1178">
        <w:rPr>
          <w:rFonts w:ascii="Times New Roman" w:hAnsi="Times New Roman"/>
          <w:b/>
          <w:sz w:val="32"/>
          <w:szCs w:val="32"/>
        </w:rPr>
        <w:t xml:space="preserve">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  3.1.    В основу работы по управлению конфликтом интересов в ДОУ положены следующие принципы: </w:t>
      </w:r>
    </w:p>
    <w:p w:rsidR="00473184" w:rsidRPr="009E1178" w:rsidRDefault="00473184" w:rsidP="009E11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обязательность раскрытия сведений о реальном или потенциальном конфликте интересов; </w:t>
      </w:r>
    </w:p>
    <w:p w:rsidR="00473184" w:rsidRPr="009E1178" w:rsidRDefault="00473184" w:rsidP="009E11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9E1178">
        <w:rPr>
          <w:rFonts w:ascii="Times New Roman" w:hAnsi="Times New Roman"/>
          <w:sz w:val="28"/>
          <w:szCs w:val="28"/>
        </w:rPr>
        <w:t>репутационных</w:t>
      </w:r>
      <w:proofErr w:type="spellEnd"/>
      <w:r w:rsidRPr="009E1178">
        <w:rPr>
          <w:rFonts w:ascii="Times New Roman" w:hAnsi="Times New Roman"/>
          <w:sz w:val="28"/>
          <w:szCs w:val="28"/>
        </w:rPr>
        <w:t xml:space="preserve"> рисков для ДОУ при выявлении каждого конфликта интересов и его урегулирование; </w:t>
      </w:r>
    </w:p>
    <w:p w:rsidR="00473184" w:rsidRPr="009E1178" w:rsidRDefault="00473184" w:rsidP="009E11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lastRenderedPageBreak/>
        <w:t xml:space="preserve">конфиденциальность процесса раскрытия сведений о конфликте интересов и процесса его урегулирования; </w:t>
      </w:r>
    </w:p>
    <w:p w:rsidR="00473184" w:rsidRPr="009E1178" w:rsidRDefault="00473184" w:rsidP="009E11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соблюдение баланса интересов ДОУ и работника при урегулировании конфликта интересов; </w:t>
      </w:r>
    </w:p>
    <w:p w:rsidR="00473184" w:rsidRPr="009E1178" w:rsidRDefault="00473184" w:rsidP="009E117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3.2.    </w:t>
      </w:r>
      <w:r w:rsidRPr="009E1178">
        <w:rPr>
          <w:rFonts w:ascii="Times New Roman" w:hAnsi="Times New Roman"/>
          <w:iCs/>
          <w:sz w:val="28"/>
          <w:szCs w:val="28"/>
        </w:rPr>
        <w:t>Обязанности работников в связи с раскрытием и урегулированием конфликта интересов:</w:t>
      </w:r>
      <w:r w:rsidRPr="009E1178">
        <w:rPr>
          <w:rFonts w:ascii="Times New Roman" w:hAnsi="Times New Roman"/>
          <w:sz w:val="28"/>
          <w:szCs w:val="28"/>
        </w:rPr>
        <w:t xml:space="preserve">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раскрывать возникший (реальный) или потенциальный конфликт интересов;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содействовать урегулированию возникшего конфликта интересов.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3.3.    </w:t>
      </w:r>
      <w:r w:rsidRPr="009E1178">
        <w:rPr>
          <w:rFonts w:ascii="Times New Roman" w:hAnsi="Times New Roman"/>
          <w:iCs/>
          <w:sz w:val="28"/>
          <w:szCs w:val="28"/>
        </w:rPr>
        <w:t>Порядок раскрытия конфликта интересов работником</w:t>
      </w:r>
      <w:r w:rsidRPr="009E1178">
        <w:rPr>
          <w:rFonts w:ascii="Times New Roman" w:hAnsi="Times New Roman"/>
          <w:sz w:val="28"/>
          <w:szCs w:val="28"/>
        </w:rPr>
        <w:t xml:space="preserve"> ДОУ и порядок его урегулирования, в том числе возможные способы разрешения возникшего конфликта интересов: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раскрытие сведений о конфликте интересов при приеме на работу;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раскрытие сведений о конфликте интересов при назначении на новую должность;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>разовое раскрытие сведений по мере возникновен</w:t>
      </w:r>
      <w:r w:rsidR="009E1178">
        <w:rPr>
          <w:rFonts w:ascii="Times New Roman" w:hAnsi="Times New Roman"/>
          <w:sz w:val="28"/>
          <w:szCs w:val="28"/>
        </w:rPr>
        <w:t>ия ситуаций конфликта интересов.</w:t>
      </w:r>
      <w:r w:rsidRPr="009E1178">
        <w:rPr>
          <w:rFonts w:ascii="Times New Roman" w:hAnsi="Times New Roman"/>
          <w:sz w:val="28"/>
          <w:szCs w:val="28"/>
        </w:rPr>
        <w:t xml:space="preserve">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>3.4.    Учреждение</w:t>
      </w:r>
      <w:r w:rsidR="009E1178">
        <w:rPr>
          <w:rFonts w:ascii="Times New Roman" w:hAnsi="Times New Roman"/>
          <w:sz w:val="28"/>
          <w:szCs w:val="28"/>
        </w:rPr>
        <w:t xml:space="preserve"> (комиссия)</w:t>
      </w:r>
      <w:r w:rsidRPr="009E1178">
        <w:rPr>
          <w:rFonts w:ascii="Times New Roman" w:hAnsi="Times New Roman"/>
          <w:sz w:val="28"/>
          <w:szCs w:val="28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</w:t>
      </w:r>
      <w:r w:rsidR="00A01614">
        <w:rPr>
          <w:rFonts w:ascii="Times New Roman" w:hAnsi="Times New Roman"/>
          <w:sz w:val="28"/>
          <w:szCs w:val="28"/>
        </w:rPr>
        <w:t>комиссия</w:t>
      </w:r>
      <w:r w:rsidRPr="009E1178">
        <w:rPr>
          <w:rFonts w:ascii="Times New Roman" w:hAnsi="Times New Roman"/>
          <w:sz w:val="28"/>
          <w:szCs w:val="28"/>
        </w:rPr>
        <w:t xml:space="preserve"> может </w:t>
      </w:r>
      <w:proofErr w:type="spellStart"/>
      <w:r w:rsidRPr="009E1178">
        <w:rPr>
          <w:rFonts w:ascii="Times New Roman" w:hAnsi="Times New Roman"/>
          <w:sz w:val="28"/>
          <w:szCs w:val="28"/>
        </w:rPr>
        <w:t>придти</w:t>
      </w:r>
      <w:proofErr w:type="spellEnd"/>
      <w:r w:rsidRPr="009E1178">
        <w:rPr>
          <w:rFonts w:ascii="Times New Roman" w:hAnsi="Times New Roman"/>
          <w:sz w:val="28"/>
          <w:szCs w:val="28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 w:rsidR="00A01614">
        <w:rPr>
          <w:rFonts w:ascii="Times New Roman" w:hAnsi="Times New Roman"/>
          <w:sz w:val="28"/>
          <w:szCs w:val="28"/>
        </w:rPr>
        <w:t>Комиссия</w:t>
      </w:r>
      <w:r w:rsidRPr="009E1178">
        <w:rPr>
          <w:rFonts w:ascii="Times New Roman" w:hAnsi="Times New Roman"/>
          <w:sz w:val="28"/>
          <w:szCs w:val="28"/>
        </w:rPr>
        <w:t xml:space="preserve"> также может </w:t>
      </w:r>
      <w:proofErr w:type="spellStart"/>
      <w:r w:rsidRPr="009E1178">
        <w:rPr>
          <w:rFonts w:ascii="Times New Roman" w:hAnsi="Times New Roman"/>
          <w:sz w:val="28"/>
          <w:szCs w:val="28"/>
        </w:rPr>
        <w:t>придти</w:t>
      </w:r>
      <w:proofErr w:type="spellEnd"/>
      <w:r w:rsidRPr="009E1178">
        <w:rPr>
          <w:rFonts w:ascii="Times New Roman" w:hAnsi="Times New Roman"/>
          <w:sz w:val="28"/>
          <w:szCs w:val="28"/>
        </w:rPr>
        <w:t xml:space="preserve"> к выводу, что конфликт интересов имеет место, и использовать различные способы его разрешения, в том числе: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добровольный отказ работника </w:t>
      </w:r>
      <w:bookmarkStart w:id="0" w:name="_GoBack"/>
      <w:bookmarkEnd w:id="0"/>
      <w:r w:rsidRPr="009E1178">
        <w:rPr>
          <w:rFonts w:ascii="Times New Roman" w:hAnsi="Times New Roman"/>
          <w:sz w:val="28"/>
          <w:szCs w:val="28"/>
        </w:rPr>
        <w:t xml:space="preserve">ДОУ или его отстранение (постоянное или временное) от участия в обсуждении и процессе принятия решений по </w:t>
      </w:r>
      <w:r w:rsidRPr="009E1178">
        <w:rPr>
          <w:rFonts w:ascii="Times New Roman" w:hAnsi="Times New Roman"/>
          <w:sz w:val="28"/>
          <w:szCs w:val="28"/>
        </w:rPr>
        <w:lastRenderedPageBreak/>
        <w:t xml:space="preserve">вопросам, которые находятся или могут оказаться под влиянием конфликта интересов;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пересмотр и изменение функциональных обязанностей работника;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отказ работника от своего личного интереса, порождающего конфликт с интересами организации;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увольнение работника из организации по инициативе работника;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 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E1178">
        <w:rPr>
          <w:rFonts w:ascii="Times New Roman" w:hAnsi="Times New Roman"/>
          <w:b/>
          <w:sz w:val="28"/>
          <w:szCs w:val="28"/>
        </w:rPr>
        <w:t xml:space="preserve">4.            </w:t>
      </w:r>
      <w:r w:rsidRPr="009E1178">
        <w:rPr>
          <w:rFonts w:ascii="Times New Roman" w:hAnsi="Times New Roman"/>
          <w:b/>
          <w:iCs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9E1178">
        <w:rPr>
          <w:rFonts w:ascii="Times New Roman" w:hAnsi="Times New Roman"/>
          <w:b/>
          <w:sz w:val="28"/>
          <w:szCs w:val="28"/>
        </w:rPr>
        <w:t xml:space="preserve">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1178">
        <w:rPr>
          <w:rFonts w:ascii="Times New Roman" w:hAnsi="Times New Roman"/>
          <w:sz w:val="28"/>
          <w:szCs w:val="28"/>
        </w:rPr>
        <w:t xml:space="preserve">  </w:t>
      </w:r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1178">
        <w:rPr>
          <w:rFonts w:ascii="Times New Roman" w:hAnsi="Times New Roman"/>
          <w:sz w:val="28"/>
          <w:szCs w:val="28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  <w:proofErr w:type="gramEnd"/>
    </w:p>
    <w:p w:rsidR="00473184" w:rsidRPr="009E1178" w:rsidRDefault="00473184" w:rsidP="009E11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73184" w:rsidRPr="00473184" w:rsidRDefault="00473184" w:rsidP="00473184"/>
    <w:p w:rsidR="00542DC1" w:rsidRDefault="00A01614"/>
    <w:sectPr w:rsidR="00542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C6286"/>
    <w:multiLevelType w:val="hybridMultilevel"/>
    <w:tmpl w:val="0866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C1E2A"/>
    <w:multiLevelType w:val="hybridMultilevel"/>
    <w:tmpl w:val="C2F84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84"/>
    <w:rsid w:val="003A41E5"/>
    <w:rsid w:val="00432D2A"/>
    <w:rsid w:val="00473184"/>
    <w:rsid w:val="00474ABD"/>
    <w:rsid w:val="009E1178"/>
    <w:rsid w:val="00A01614"/>
    <w:rsid w:val="00D7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1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1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2017-07-28T12:11:00Z</dcterms:created>
  <dcterms:modified xsi:type="dcterms:W3CDTF">2017-07-31T06:27:00Z</dcterms:modified>
</cp:coreProperties>
</file>